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2DF2" w:rsidRDefault="0047775D">
      <w:pPr>
        <w:pStyle w:val="Ttulo1"/>
      </w:pPr>
      <w:r>
        <w:t>ANEXO</w:t>
      </w:r>
      <w:r>
        <w:rPr>
          <w:spacing w:val="-6"/>
        </w:rPr>
        <w:t xml:space="preserve"> </w:t>
      </w:r>
      <w:r>
        <w:t>D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FICHA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ANÁLISE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CURRÍCULO</w:t>
      </w:r>
      <w:r>
        <w:rPr>
          <w:spacing w:val="-4"/>
        </w:rPr>
        <w:t xml:space="preserve"> </w:t>
      </w:r>
      <w:r>
        <w:rPr>
          <w:spacing w:val="-2"/>
        </w:rPr>
        <w:t>LATTES</w:t>
      </w:r>
    </w:p>
    <w:p w:rsidR="004D2DF2" w:rsidRDefault="0047775D">
      <w:pPr>
        <w:pStyle w:val="Ttulo2"/>
        <w:ind w:left="351" w:right="8259"/>
      </w:pPr>
      <w:r>
        <w:rPr>
          <w:spacing w:val="-2"/>
        </w:rPr>
        <w:t xml:space="preserve">NOME: </w:t>
      </w:r>
      <w:r>
        <w:rPr>
          <w:spacing w:val="-4"/>
        </w:rPr>
        <w:t>CPF:</w:t>
      </w:r>
    </w:p>
    <w:p w:rsidR="004D2DF2" w:rsidRDefault="004D2DF2">
      <w:pPr>
        <w:pStyle w:val="Corpodetexto"/>
        <w:spacing w:before="9"/>
        <w:rPr>
          <w:sz w:val="15"/>
        </w:rPr>
      </w:pPr>
    </w:p>
    <w:tbl>
      <w:tblPr>
        <w:tblStyle w:val="TableNormal"/>
        <w:tblW w:w="0" w:type="auto"/>
        <w:tblInd w:w="7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0"/>
        <w:gridCol w:w="1260"/>
        <w:gridCol w:w="780"/>
        <w:gridCol w:w="1000"/>
      </w:tblGrid>
      <w:tr w:rsidR="004D2DF2">
        <w:trPr>
          <w:trHeight w:val="479"/>
        </w:trPr>
        <w:tc>
          <w:tcPr>
            <w:tcW w:w="5400" w:type="dxa"/>
            <w:shd w:val="clear" w:color="auto" w:fill="ABABAB"/>
          </w:tcPr>
          <w:p w:rsidR="004D2DF2" w:rsidRDefault="0047775D">
            <w:pPr>
              <w:pStyle w:val="TableParagraph"/>
              <w:spacing w:before="16"/>
              <w:ind w:left="217"/>
              <w:rPr>
                <w:b/>
              </w:rPr>
            </w:pPr>
            <w:r>
              <w:rPr>
                <w:b/>
              </w:rPr>
              <w:t>Itens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avaliados</w:t>
            </w:r>
          </w:p>
        </w:tc>
        <w:tc>
          <w:tcPr>
            <w:tcW w:w="1260" w:type="dxa"/>
            <w:shd w:val="clear" w:color="auto" w:fill="ABABAB"/>
          </w:tcPr>
          <w:p w:rsidR="004D2DF2" w:rsidRDefault="0047775D">
            <w:pPr>
              <w:pStyle w:val="TableParagraph"/>
              <w:spacing w:before="15"/>
              <w:ind w:left="217"/>
              <w:rPr>
                <w:sz w:val="21"/>
              </w:rPr>
            </w:pPr>
            <w:r>
              <w:rPr>
                <w:spacing w:val="-4"/>
                <w:sz w:val="21"/>
              </w:rPr>
              <w:t>Cada</w:t>
            </w:r>
          </w:p>
        </w:tc>
        <w:tc>
          <w:tcPr>
            <w:tcW w:w="780" w:type="dxa"/>
            <w:shd w:val="clear" w:color="auto" w:fill="ABABAB"/>
          </w:tcPr>
          <w:p w:rsidR="004D2DF2" w:rsidRDefault="0047775D">
            <w:pPr>
              <w:pStyle w:val="TableParagraph"/>
              <w:spacing w:before="15"/>
              <w:ind w:left="58"/>
              <w:rPr>
                <w:sz w:val="21"/>
              </w:rPr>
            </w:pPr>
            <w:r>
              <w:rPr>
                <w:spacing w:val="-4"/>
                <w:sz w:val="21"/>
              </w:rPr>
              <w:t>Máx.</w:t>
            </w:r>
          </w:p>
        </w:tc>
        <w:tc>
          <w:tcPr>
            <w:tcW w:w="1000" w:type="dxa"/>
            <w:shd w:val="clear" w:color="auto" w:fill="ABABAB"/>
          </w:tcPr>
          <w:p w:rsidR="004D2DF2" w:rsidRDefault="0047775D">
            <w:pPr>
              <w:pStyle w:val="TableParagraph"/>
              <w:spacing w:before="15"/>
              <w:ind w:left="217"/>
              <w:rPr>
                <w:sz w:val="21"/>
              </w:rPr>
            </w:pPr>
            <w:r>
              <w:rPr>
                <w:spacing w:val="-2"/>
                <w:sz w:val="21"/>
              </w:rPr>
              <w:t>Pont.</w:t>
            </w:r>
          </w:p>
        </w:tc>
      </w:tr>
      <w:tr w:rsidR="004D2DF2">
        <w:trPr>
          <w:trHeight w:val="500"/>
        </w:trPr>
        <w:tc>
          <w:tcPr>
            <w:tcW w:w="8440" w:type="dxa"/>
            <w:gridSpan w:val="4"/>
            <w:shd w:val="clear" w:color="auto" w:fill="D0D0D0"/>
          </w:tcPr>
          <w:p w:rsidR="004D2DF2" w:rsidRDefault="0047775D">
            <w:pPr>
              <w:pStyle w:val="TableParagraph"/>
              <w:spacing w:before="21"/>
              <w:ind w:left="217"/>
            </w:pPr>
            <w:r>
              <w:t>Formação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acadêmica</w:t>
            </w:r>
          </w:p>
        </w:tc>
      </w:tr>
      <w:tr w:rsidR="004D2DF2">
        <w:trPr>
          <w:trHeight w:val="76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"/>
              <w:ind w:left="217"/>
            </w:pPr>
            <w:r>
              <w:t>1.1.</w:t>
            </w:r>
            <w:r>
              <w:rPr>
                <w:spacing w:val="-7"/>
              </w:rPr>
              <w:t xml:space="preserve"> </w:t>
            </w:r>
            <w:r>
              <w:t>Graduação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Letras</w:t>
            </w:r>
            <w:r>
              <w:rPr>
                <w:spacing w:val="-7"/>
              </w:rPr>
              <w:t xml:space="preserve"> </w:t>
            </w:r>
            <w:r>
              <w:t>e/ou</w:t>
            </w:r>
            <w:r>
              <w:rPr>
                <w:spacing w:val="-7"/>
              </w:rPr>
              <w:t xml:space="preserve"> </w:t>
            </w:r>
            <w:r>
              <w:t>Linguística</w:t>
            </w:r>
            <w:r>
              <w:rPr>
                <w:spacing w:val="-7"/>
              </w:rPr>
              <w:t xml:space="preserve"> </w:t>
            </w:r>
            <w:r>
              <w:t>e/ou Estudos da Linguagem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235"/>
              <w:ind w:left="217"/>
              <w:rPr>
                <w:sz w:val="21"/>
              </w:rPr>
            </w:pPr>
            <w:r>
              <w:rPr>
                <w:spacing w:val="-5"/>
                <w:sz w:val="21"/>
              </w:rPr>
              <w:t>0,8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235"/>
              <w:ind w:right="165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1,6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479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5"/>
              <w:ind w:left="217"/>
            </w:pPr>
            <w:r>
              <w:t>1.2</w:t>
            </w:r>
            <w:r>
              <w:rPr>
                <w:spacing w:val="-5"/>
              </w:rPr>
              <w:t xml:space="preserve"> </w:t>
            </w:r>
            <w:r>
              <w:t>Graduação</w:t>
            </w:r>
            <w:r>
              <w:rPr>
                <w:spacing w:val="-5"/>
              </w:rPr>
              <w:t xml:space="preserve"> </w:t>
            </w:r>
            <w:r>
              <w:t>em</w:t>
            </w:r>
            <w:r>
              <w:rPr>
                <w:spacing w:val="-5"/>
              </w:rPr>
              <w:t xml:space="preserve"> </w:t>
            </w:r>
            <w:r>
              <w:t>outra</w:t>
            </w:r>
            <w:r>
              <w:rPr>
                <w:spacing w:val="-4"/>
              </w:rPr>
              <w:t xml:space="preserve"> área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236" w:line="224" w:lineRule="exact"/>
              <w:ind w:left="217"/>
              <w:rPr>
                <w:sz w:val="21"/>
              </w:rPr>
            </w:pPr>
            <w:r>
              <w:rPr>
                <w:spacing w:val="-5"/>
                <w:sz w:val="21"/>
              </w:rPr>
              <w:t>0,2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236" w:line="224" w:lineRule="exact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0,4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8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6" w:line="244" w:lineRule="auto"/>
              <w:ind w:left="217"/>
            </w:pPr>
            <w:r>
              <w:t>1.3.</w:t>
            </w:r>
            <w:r>
              <w:rPr>
                <w:spacing w:val="-7"/>
              </w:rPr>
              <w:t xml:space="preserve"> </w:t>
            </w:r>
            <w:r>
              <w:t>Especialização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Letras</w:t>
            </w:r>
            <w:r>
              <w:rPr>
                <w:spacing w:val="-7"/>
              </w:rPr>
              <w:t xml:space="preserve"> </w:t>
            </w:r>
            <w:r>
              <w:t>e/ou</w:t>
            </w:r>
            <w:r>
              <w:rPr>
                <w:spacing w:val="-7"/>
              </w:rPr>
              <w:t xml:space="preserve"> </w:t>
            </w:r>
            <w:r>
              <w:t>Linguística</w:t>
            </w:r>
            <w:r>
              <w:rPr>
                <w:spacing w:val="-7"/>
              </w:rPr>
              <w:t xml:space="preserve"> </w:t>
            </w:r>
            <w:r>
              <w:t>e/ou Ensino de Língua Portuguesa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spacing w:before="16"/>
              <w:rPr>
                <w:sz w:val="21"/>
              </w:rPr>
            </w:pPr>
          </w:p>
          <w:p w:rsidR="004D2DF2" w:rsidRDefault="0047775D">
            <w:pPr>
              <w:pStyle w:val="TableParagraph"/>
              <w:ind w:left="217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780" w:type="dxa"/>
          </w:tcPr>
          <w:p w:rsidR="004D2DF2" w:rsidRDefault="004D2DF2">
            <w:pPr>
              <w:pStyle w:val="TableParagraph"/>
              <w:spacing w:before="16"/>
              <w:rPr>
                <w:sz w:val="21"/>
              </w:rPr>
            </w:pPr>
          </w:p>
          <w:p w:rsidR="004D2DF2" w:rsidRDefault="0047775D">
            <w:pPr>
              <w:pStyle w:val="TableParagraph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479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6"/>
              <w:ind w:left="217"/>
            </w:pPr>
            <w:r>
              <w:t>1.4.</w:t>
            </w:r>
            <w:r>
              <w:rPr>
                <w:spacing w:val="-7"/>
              </w:rPr>
              <w:t xml:space="preserve"> </w:t>
            </w:r>
            <w:r>
              <w:t>Especialização</w:t>
            </w:r>
            <w:r>
              <w:rPr>
                <w:spacing w:val="-6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outra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área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5"/>
              <w:ind w:left="217"/>
              <w:rPr>
                <w:sz w:val="21"/>
              </w:rPr>
            </w:pPr>
            <w:r>
              <w:rPr>
                <w:spacing w:val="-5"/>
                <w:sz w:val="21"/>
              </w:rPr>
              <w:t>0,3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5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0,6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1020"/>
        </w:trPr>
        <w:tc>
          <w:tcPr>
            <w:tcW w:w="5400" w:type="dxa"/>
          </w:tcPr>
          <w:p w:rsidR="004D2DF2" w:rsidRDefault="0047775D" w:rsidP="00287AB9">
            <w:pPr>
              <w:pStyle w:val="TableParagraph"/>
              <w:spacing w:before="11"/>
              <w:ind w:left="217" w:right="224"/>
              <w:jc w:val="both"/>
            </w:pPr>
            <w:r>
              <w:t>1.5. Bolsista de iniciação científica, extensão monitoria, PET, PULSAR, bolsista voluntário e/ou apoio técnico</w:t>
            </w:r>
          </w:p>
        </w:tc>
        <w:tc>
          <w:tcPr>
            <w:tcW w:w="1260" w:type="dxa"/>
          </w:tcPr>
          <w:p w:rsidR="004D2DF2" w:rsidRDefault="0047775D" w:rsidP="00287AB9">
            <w:pPr>
              <w:pStyle w:val="TableParagraph"/>
              <w:spacing w:line="235" w:lineRule="exact"/>
              <w:ind w:left="59"/>
              <w:rPr>
                <w:sz w:val="21"/>
              </w:rPr>
            </w:pPr>
            <w:r>
              <w:rPr>
                <w:sz w:val="21"/>
              </w:rPr>
              <w:t xml:space="preserve">0,25 </w:t>
            </w:r>
            <w:r>
              <w:rPr>
                <w:spacing w:val="-4"/>
                <w:sz w:val="21"/>
              </w:rPr>
              <w:t>sem.</w:t>
            </w:r>
          </w:p>
        </w:tc>
        <w:tc>
          <w:tcPr>
            <w:tcW w:w="780" w:type="dxa"/>
          </w:tcPr>
          <w:p w:rsidR="004D2DF2" w:rsidRDefault="004D2DF2">
            <w:pPr>
              <w:pStyle w:val="TableParagraph"/>
              <w:spacing w:before="11"/>
              <w:rPr>
                <w:sz w:val="21"/>
              </w:rPr>
            </w:pPr>
          </w:p>
          <w:p w:rsidR="004D2DF2" w:rsidRDefault="0047775D">
            <w:pPr>
              <w:pStyle w:val="TableParagraph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19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1" w:line="276" w:lineRule="auto"/>
              <w:ind w:left="217"/>
            </w:pPr>
            <w:r>
              <w:t>1.6.</w:t>
            </w:r>
            <w:r>
              <w:rPr>
                <w:spacing w:val="-7"/>
              </w:rPr>
              <w:t xml:space="preserve"> </w:t>
            </w:r>
            <w:r>
              <w:t>Participação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Grupo</w:t>
            </w:r>
            <w:r>
              <w:rPr>
                <w:spacing w:val="-7"/>
              </w:rPr>
              <w:t xml:space="preserve"> </w:t>
            </w:r>
            <w:r>
              <w:t>Pesquisa</w:t>
            </w:r>
            <w:r>
              <w:rPr>
                <w:spacing w:val="-7"/>
              </w:rPr>
              <w:t xml:space="preserve"> </w:t>
            </w:r>
            <w:r>
              <w:t>cadastrado</w:t>
            </w:r>
            <w:r>
              <w:rPr>
                <w:spacing w:val="-7"/>
              </w:rPr>
              <w:t xml:space="preserve"> </w:t>
            </w:r>
            <w:r>
              <w:t>no Diretório de Grupos de Pesquisa do CNPq</w:t>
            </w:r>
            <w:r>
              <w:rPr>
                <w:vertAlign w:val="superscript"/>
              </w:rPr>
              <w:t>1</w:t>
            </w:r>
          </w:p>
        </w:tc>
        <w:tc>
          <w:tcPr>
            <w:tcW w:w="1260" w:type="dxa"/>
          </w:tcPr>
          <w:p w:rsidR="004D2DF2" w:rsidRDefault="0047775D" w:rsidP="00287AB9">
            <w:pPr>
              <w:pStyle w:val="TableParagraph"/>
              <w:spacing w:before="10"/>
              <w:ind w:left="59"/>
              <w:rPr>
                <w:sz w:val="21"/>
              </w:rPr>
            </w:pPr>
            <w:r>
              <w:rPr>
                <w:sz w:val="21"/>
              </w:rPr>
              <w:t xml:space="preserve">0,25 </w:t>
            </w:r>
            <w:r>
              <w:rPr>
                <w:spacing w:val="-4"/>
                <w:sz w:val="21"/>
              </w:rPr>
              <w:t>sem.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10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48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6"/>
              <w:ind w:left="217"/>
            </w:pPr>
            <w:r>
              <w:rPr>
                <w:spacing w:val="-2"/>
              </w:rPr>
              <w:t>Subtotal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5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D2DF2" w:rsidRDefault="004D2DF2">
      <w:pPr>
        <w:pStyle w:val="Corpodetexto"/>
        <w:rPr>
          <w:sz w:val="20"/>
        </w:rPr>
      </w:pPr>
    </w:p>
    <w:p w:rsidR="004D2DF2" w:rsidRDefault="004D2DF2">
      <w:pPr>
        <w:pStyle w:val="Corpodetexto"/>
        <w:spacing w:before="49"/>
        <w:rPr>
          <w:sz w:val="20"/>
        </w:rPr>
      </w:pPr>
    </w:p>
    <w:tbl>
      <w:tblPr>
        <w:tblStyle w:val="TableNormal"/>
        <w:tblW w:w="0" w:type="auto"/>
        <w:tblInd w:w="7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0"/>
        <w:gridCol w:w="1260"/>
        <w:gridCol w:w="780"/>
        <w:gridCol w:w="1000"/>
      </w:tblGrid>
      <w:tr w:rsidR="004D2DF2">
        <w:trPr>
          <w:trHeight w:val="479"/>
        </w:trPr>
        <w:tc>
          <w:tcPr>
            <w:tcW w:w="8440" w:type="dxa"/>
            <w:gridSpan w:val="4"/>
            <w:shd w:val="clear" w:color="auto" w:fill="D0D0D0"/>
          </w:tcPr>
          <w:p w:rsidR="004D2DF2" w:rsidRDefault="0047775D">
            <w:pPr>
              <w:pStyle w:val="TableParagraph"/>
              <w:spacing w:before="2"/>
              <w:ind w:left="217"/>
            </w:pPr>
            <w:r>
              <w:t>Experiência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profissional</w:t>
            </w:r>
          </w:p>
        </w:tc>
      </w:tr>
      <w:tr w:rsidR="004D2DF2">
        <w:trPr>
          <w:trHeight w:val="72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2"/>
              <w:ind w:left="217"/>
            </w:pPr>
            <w:r>
              <w:t>2.1.</w:t>
            </w:r>
            <w:r>
              <w:rPr>
                <w:spacing w:val="-5"/>
              </w:rPr>
              <w:t xml:space="preserve"> </w:t>
            </w:r>
            <w:r>
              <w:t>Docência</w:t>
            </w:r>
            <w:r>
              <w:rPr>
                <w:spacing w:val="-5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Ensino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Superior</w:t>
            </w:r>
          </w:p>
        </w:tc>
        <w:tc>
          <w:tcPr>
            <w:tcW w:w="1260" w:type="dxa"/>
          </w:tcPr>
          <w:p w:rsidR="004D2DF2" w:rsidRDefault="0047775D" w:rsidP="00287AB9">
            <w:pPr>
              <w:pStyle w:val="TableParagraph"/>
              <w:spacing w:before="236"/>
              <w:ind w:left="59"/>
              <w:rPr>
                <w:sz w:val="21"/>
              </w:rPr>
            </w:pPr>
            <w:r>
              <w:rPr>
                <w:sz w:val="21"/>
              </w:rPr>
              <w:t xml:space="preserve">0,5 </w:t>
            </w:r>
            <w:r>
              <w:rPr>
                <w:spacing w:val="-5"/>
                <w:sz w:val="21"/>
              </w:rPr>
              <w:t>sem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236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59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7"/>
              <w:ind w:left="217"/>
            </w:pPr>
            <w:r>
              <w:t>2.2.</w:t>
            </w:r>
            <w:r>
              <w:rPr>
                <w:spacing w:val="-6"/>
              </w:rPr>
              <w:t xml:space="preserve"> </w:t>
            </w:r>
            <w:r>
              <w:t>Docência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Educação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Básica/Técnica</w:t>
            </w:r>
          </w:p>
        </w:tc>
        <w:tc>
          <w:tcPr>
            <w:tcW w:w="1260" w:type="dxa"/>
          </w:tcPr>
          <w:p w:rsidR="004D2DF2" w:rsidRDefault="0047775D" w:rsidP="00287AB9">
            <w:pPr>
              <w:pStyle w:val="TableParagraph"/>
              <w:spacing w:before="11"/>
              <w:ind w:left="59"/>
              <w:rPr>
                <w:sz w:val="21"/>
              </w:rPr>
            </w:pPr>
            <w:r>
              <w:rPr>
                <w:sz w:val="21"/>
              </w:rPr>
              <w:t xml:space="preserve">0,5 </w:t>
            </w:r>
            <w:r>
              <w:rPr>
                <w:spacing w:val="-5"/>
                <w:sz w:val="21"/>
              </w:rPr>
              <w:t>ano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15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66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7"/>
              <w:ind w:left="217"/>
            </w:pPr>
            <w:r>
              <w:t>2.3.</w:t>
            </w:r>
            <w:r>
              <w:rPr>
                <w:spacing w:val="-7"/>
              </w:rPr>
              <w:t xml:space="preserve"> </w:t>
            </w:r>
            <w:r>
              <w:t>Atividade</w:t>
            </w:r>
            <w:r>
              <w:rPr>
                <w:spacing w:val="-7"/>
              </w:rPr>
              <w:t xml:space="preserve"> </w:t>
            </w:r>
            <w:r>
              <w:t>técnica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correlata</w:t>
            </w:r>
          </w:p>
        </w:tc>
        <w:tc>
          <w:tcPr>
            <w:tcW w:w="1260" w:type="dxa"/>
          </w:tcPr>
          <w:p w:rsidR="004D2DF2" w:rsidRDefault="0047775D" w:rsidP="00287AB9">
            <w:pPr>
              <w:pStyle w:val="TableParagraph"/>
              <w:spacing w:before="236"/>
              <w:ind w:left="59"/>
              <w:rPr>
                <w:sz w:val="21"/>
              </w:rPr>
            </w:pPr>
            <w:r>
              <w:rPr>
                <w:sz w:val="21"/>
              </w:rPr>
              <w:t xml:space="preserve">0,5 </w:t>
            </w:r>
            <w:r>
              <w:rPr>
                <w:spacing w:val="-5"/>
                <w:sz w:val="21"/>
              </w:rPr>
              <w:t>ano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236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520"/>
        </w:trPr>
        <w:tc>
          <w:tcPr>
            <w:tcW w:w="5400" w:type="dxa"/>
          </w:tcPr>
          <w:p w:rsidR="004D2DF2" w:rsidRDefault="004D2DF2">
            <w:pPr>
              <w:pStyle w:val="TableParagraph"/>
              <w:spacing w:before="11"/>
            </w:pPr>
          </w:p>
          <w:p w:rsidR="004D2DF2" w:rsidRDefault="0047775D">
            <w:pPr>
              <w:pStyle w:val="TableParagraph"/>
              <w:spacing w:line="239" w:lineRule="exact"/>
              <w:ind w:left="217"/>
            </w:pPr>
            <w:r>
              <w:rPr>
                <w:spacing w:val="-2"/>
              </w:rPr>
              <w:t>Subtotal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0" w:type="dxa"/>
          </w:tcPr>
          <w:p w:rsidR="004D2DF2" w:rsidRDefault="004D2DF2">
            <w:pPr>
              <w:pStyle w:val="TableParagraph"/>
              <w:spacing w:before="7"/>
              <w:rPr>
                <w:sz w:val="21"/>
              </w:rPr>
            </w:pPr>
          </w:p>
          <w:p w:rsidR="004D2DF2" w:rsidRDefault="0047775D">
            <w:pPr>
              <w:pStyle w:val="TableParagraph"/>
              <w:ind w:right="15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479"/>
        </w:trPr>
        <w:tc>
          <w:tcPr>
            <w:tcW w:w="8440" w:type="dxa"/>
            <w:gridSpan w:val="4"/>
            <w:shd w:val="clear" w:color="auto" w:fill="D0D0D0"/>
          </w:tcPr>
          <w:p w:rsidR="004D2DF2" w:rsidRDefault="0047775D">
            <w:pPr>
              <w:pStyle w:val="TableParagraph"/>
              <w:spacing w:before="11"/>
              <w:ind w:left="217"/>
            </w:pPr>
            <w:r>
              <w:t>Produção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acadêmica</w:t>
            </w:r>
          </w:p>
        </w:tc>
      </w:tr>
      <w:tr w:rsidR="004D2DF2">
        <w:trPr>
          <w:trHeight w:val="94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43" w:line="252" w:lineRule="auto"/>
              <w:ind w:left="217"/>
            </w:pPr>
            <w:r>
              <w:t>4.1.</w:t>
            </w:r>
            <w:r>
              <w:rPr>
                <w:spacing w:val="-8"/>
              </w:rPr>
              <w:t xml:space="preserve"> </w:t>
            </w:r>
            <w:r>
              <w:t>Artigo</w:t>
            </w:r>
            <w:r>
              <w:rPr>
                <w:spacing w:val="-8"/>
              </w:rPr>
              <w:t xml:space="preserve"> </w:t>
            </w:r>
            <w:r>
              <w:t>publicado</w:t>
            </w:r>
            <w:r>
              <w:rPr>
                <w:spacing w:val="-8"/>
              </w:rPr>
              <w:t xml:space="preserve"> </w:t>
            </w:r>
            <w:r>
              <w:t>ou</w:t>
            </w:r>
            <w:r>
              <w:rPr>
                <w:spacing w:val="-8"/>
              </w:rPr>
              <w:t xml:space="preserve"> </w:t>
            </w:r>
            <w:r>
              <w:t>aceito</w:t>
            </w:r>
            <w:r>
              <w:rPr>
                <w:vertAlign w:val="superscript"/>
              </w:rPr>
              <w:t>2</w:t>
            </w:r>
            <w:r>
              <w:rPr>
                <w:spacing w:val="-8"/>
              </w:rPr>
              <w:t xml:space="preserve"> </w:t>
            </w:r>
            <w:r>
              <w:t>em</w:t>
            </w:r>
            <w:r>
              <w:rPr>
                <w:spacing w:val="-8"/>
              </w:rPr>
              <w:t xml:space="preserve"> </w:t>
            </w:r>
            <w:r>
              <w:t>Periódico Científico Qualis CAPES – Linguística A1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spacing w:before="6"/>
              <w:rPr>
                <w:sz w:val="21"/>
              </w:rPr>
            </w:pPr>
          </w:p>
          <w:p w:rsidR="004D2DF2" w:rsidRDefault="0047775D" w:rsidP="00287AB9">
            <w:pPr>
              <w:pStyle w:val="TableParagraph"/>
              <w:spacing w:before="1"/>
              <w:ind w:right="440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2,</w:t>
            </w:r>
            <w:r w:rsidR="00287AB9">
              <w:rPr>
                <w:spacing w:val="-5"/>
                <w:sz w:val="21"/>
              </w:rPr>
              <w:t>5</w:t>
            </w:r>
          </w:p>
        </w:tc>
        <w:tc>
          <w:tcPr>
            <w:tcW w:w="780" w:type="dxa"/>
          </w:tcPr>
          <w:p w:rsidR="004D2DF2" w:rsidRDefault="004D2DF2">
            <w:pPr>
              <w:pStyle w:val="TableParagraph"/>
              <w:spacing w:before="6"/>
              <w:rPr>
                <w:sz w:val="21"/>
              </w:rPr>
            </w:pPr>
          </w:p>
          <w:p w:rsidR="004D2DF2" w:rsidRDefault="0047775D">
            <w:pPr>
              <w:pStyle w:val="TableParagraph"/>
              <w:spacing w:before="1"/>
              <w:ind w:left="217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D2DF2" w:rsidRDefault="004D2DF2">
      <w:pPr>
        <w:pStyle w:val="Corpodetexto"/>
        <w:spacing w:before="7"/>
        <w:rPr>
          <w:sz w:val="19"/>
        </w:rPr>
      </w:pPr>
    </w:p>
    <w:tbl>
      <w:tblPr>
        <w:tblStyle w:val="TableNormal"/>
        <w:tblW w:w="0" w:type="auto"/>
        <w:tblInd w:w="7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0"/>
        <w:gridCol w:w="1260"/>
        <w:gridCol w:w="780"/>
        <w:gridCol w:w="1000"/>
      </w:tblGrid>
      <w:tr w:rsidR="004D2DF2">
        <w:trPr>
          <w:trHeight w:val="759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1" w:line="244" w:lineRule="auto"/>
              <w:ind w:left="217"/>
            </w:pPr>
            <w:r>
              <w:t>4.2.</w:t>
            </w:r>
            <w:r>
              <w:rPr>
                <w:spacing w:val="-7"/>
              </w:rPr>
              <w:t xml:space="preserve"> </w:t>
            </w:r>
            <w:r>
              <w:t>Artigo</w:t>
            </w:r>
            <w:r>
              <w:rPr>
                <w:spacing w:val="-7"/>
              </w:rPr>
              <w:t xml:space="preserve"> </w:t>
            </w:r>
            <w:r>
              <w:t>publicado</w:t>
            </w:r>
            <w:r>
              <w:rPr>
                <w:spacing w:val="-7"/>
              </w:rPr>
              <w:t xml:space="preserve"> </w:t>
            </w:r>
            <w:r>
              <w:t>ou</w:t>
            </w:r>
            <w:r>
              <w:rPr>
                <w:spacing w:val="-7"/>
              </w:rPr>
              <w:t xml:space="preserve"> </w:t>
            </w:r>
            <w:r>
              <w:t>aceito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Periódico Científico Qualis CAPES – Linguística A2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spacing w:before="9"/>
              <w:rPr>
                <w:sz w:val="21"/>
              </w:rPr>
            </w:pPr>
          </w:p>
          <w:p w:rsidR="004D2DF2" w:rsidRDefault="0047775D">
            <w:pPr>
              <w:pStyle w:val="TableParagraph"/>
              <w:ind w:right="35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780" w:type="dxa"/>
          </w:tcPr>
          <w:p w:rsidR="004D2DF2" w:rsidRDefault="004D2DF2">
            <w:pPr>
              <w:pStyle w:val="TableParagraph"/>
              <w:spacing w:before="9"/>
              <w:rPr>
                <w:sz w:val="21"/>
              </w:rPr>
            </w:pPr>
          </w:p>
          <w:p w:rsidR="004D2DF2" w:rsidRDefault="0047775D">
            <w:pPr>
              <w:pStyle w:val="TableParagraph"/>
              <w:ind w:right="11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6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1"/>
              <w:ind w:left="217"/>
            </w:pPr>
            <w:r>
              <w:t>4.3.</w:t>
            </w:r>
            <w:r>
              <w:rPr>
                <w:spacing w:val="-7"/>
              </w:rPr>
              <w:t xml:space="preserve"> </w:t>
            </w:r>
            <w:r>
              <w:t>Artigo</w:t>
            </w:r>
            <w:r>
              <w:rPr>
                <w:spacing w:val="-7"/>
              </w:rPr>
              <w:t xml:space="preserve"> </w:t>
            </w:r>
            <w:r>
              <w:t>publicado</w:t>
            </w:r>
            <w:r>
              <w:rPr>
                <w:spacing w:val="-7"/>
              </w:rPr>
              <w:t xml:space="preserve"> </w:t>
            </w:r>
            <w:r>
              <w:t>ou</w:t>
            </w:r>
            <w:r>
              <w:rPr>
                <w:spacing w:val="-7"/>
              </w:rPr>
              <w:t xml:space="preserve"> </w:t>
            </w:r>
            <w:r>
              <w:t>aceito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Periódico Científico Qualis CAPES – Linguística B1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8"/>
              <w:ind w:right="373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1,5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8"/>
              <w:ind w:right="11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79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25"/>
              <w:ind w:left="217"/>
            </w:pPr>
            <w:r>
              <w:t>4.4.</w:t>
            </w:r>
            <w:r>
              <w:rPr>
                <w:spacing w:val="-7"/>
              </w:rPr>
              <w:t xml:space="preserve"> </w:t>
            </w:r>
            <w:r>
              <w:t>Artigos</w:t>
            </w:r>
            <w:r>
              <w:rPr>
                <w:spacing w:val="-7"/>
              </w:rPr>
              <w:t xml:space="preserve"> </w:t>
            </w:r>
            <w:r>
              <w:t>publicado</w:t>
            </w:r>
            <w:r>
              <w:rPr>
                <w:spacing w:val="-7"/>
              </w:rPr>
              <w:t xml:space="preserve"> </w:t>
            </w:r>
            <w:r>
              <w:t>ou</w:t>
            </w:r>
            <w:r>
              <w:rPr>
                <w:spacing w:val="-7"/>
              </w:rPr>
              <w:t xml:space="preserve"> </w:t>
            </w:r>
            <w:r>
              <w:t>aceito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Periódico Científico Qualis CAPES – Linguística B2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spacing w:before="25"/>
              <w:rPr>
                <w:sz w:val="21"/>
              </w:rPr>
            </w:pPr>
          </w:p>
          <w:p w:rsidR="004D2DF2" w:rsidRDefault="0047775D">
            <w:pPr>
              <w:pStyle w:val="TableParagraph"/>
              <w:ind w:right="364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780" w:type="dxa"/>
          </w:tcPr>
          <w:p w:rsidR="004D2DF2" w:rsidRDefault="004D2DF2">
            <w:pPr>
              <w:pStyle w:val="TableParagraph"/>
              <w:spacing w:before="25"/>
              <w:rPr>
                <w:sz w:val="21"/>
              </w:rPr>
            </w:pPr>
          </w:p>
          <w:p w:rsidR="004D2DF2" w:rsidRDefault="0047775D">
            <w:pPr>
              <w:pStyle w:val="TableParagraph"/>
              <w:ind w:right="11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D2DF2" w:rsidRDefault="004D2DF2">
      <w:pPr>
        <w:pStyle w:val="TableParagraph"/>
        <w:rPr>
          <w:rFonts w:ascii="Times New Roman"/>
          <w:sz w:val="20"/>
        </w:rPr>
        <w:sectPr w:rsidR="004D2DF2">
          <w:type w:val="continuous"/>
          <w:pgSz w:w="11920" w:h="16840"/>
          <w:pgMar w:top="1480" w:right="1559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8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0"/>
        <w:gridCol w:w="1260"/>
        <w:gridCol w:w="780"/>
        <w:gridCol w:w="1000"/>
      </w:tblGrid>
      <w:tr w:rsidR="004D2DF2">
        <w:trPr>
          <w:trHeight w:val="1019"/>
        </w:trPr>
        <w:tc>
          <w:tcPr>
            <w:tcW w:w="5400" w:type="dxa"/>
          </w:tcPr>
          <w:p w:rsidR="004D2DF2" w:rsidRDefault="0047775D" w:rsidP="00287AB9">
            <w:pPr>
              <w:pStyle w:val="TableParagraph"/>
              <w:spacing w:before="4"/>
              <w:ind w:left="217" w:right="366"/>
              <w:jc w:val="both"/>
            </w:pPr>
            <w:r>
              <w:lastRenderedPageBreak/>
              <w:t>4.5. Artigo publicado ou aceito em Periódicos Científicos Qualis CAPES – Linguística B3,</w:t>
            </w:r>
            <w:r>
              <w:rPr>
                <w:spacing w:val="-5"/>
              </w:rPr>
              <w:t xml:space="preserve"> </w:t>
            </w:r>
            <w:r>
              <w:t>B4,</w:t>
            </w:r>
            <w:r>
              <w:rPr>
                <w:spacing w:val="-5"/>
              </w:rPr>
              <w:t xml:space="preserve"> </w:t>
            </w:r>
            <w:r>
              <w:t>B5</w:t>
            </w:r>
            <w:r>
              <w:rPr>
                <w:spacing w:val="-5"/>
              </w:rPr>
              <w:t xml:space="preserve"> </w:t>
            </w:r>
            <w:r>
              <w:t xml:space="preserve">ou </w:t>
            </w:r>
            <w:r>
              <w:rPr>
                <w:spacing w:val="-10"/>
              </w:rPr>
              <w:t>C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237"/>
              <w:ind w:right="354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237"/>
              <w:ind w:left="344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6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5"/>
              <w:ind w:left="217"/>
            </w:pPr>
            <w:r>
              <w:t>4.6.</w:t>
            </w:r>
            <w:r>
              <w:rPr>
                <w:spacing w:val="-7"/>
              </w:rPr>
              <w:t xml:space="preserve"> </w:t>
            </w:r>
            <w:r>
              <w:t>Artigo</w:t>
            </w:r>
            <w:r>
              <w:rPr>
                <w:spacing w:val="-7"/>
              </w:rPr>
              <w:t xml:space="preserve"> </w:t>
            </w:r>
            <w:r>
              <w:t>publicado</w:t>
            </w:r>
            <w:r>
              <w:rPr>
                <w:spacing w:val="-7"/>
              </w:rPr>
              <w:t xml:space="preserve"> </w:t>
            </w:r>
            <w:r>
              <w:t>ou</w:t>
            </w:r>
            <w:r>
              <w:rPr>
                <w:spacing w:val="-7"/>
              </w:rPr>
              <w:t xml:space="preserve"> </w:t>
            </w:r>
            <w:r>
              <w:t>aceito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Periódico Científico não indexado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238"/>
              <w:ind w:right="310"/>
              <w:jc w:val="right"/>
              <w:rPr>
                <w:sz w:val="21"/>
              </w:rPr>
            </w:pPr>
            <w:r>
              <w:rPr>
                <w:spacing w:val="-4"/>
                <w:sz w:val="21"/>
              </w:rPr>
              <w:t>0,25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238"/>
              <w:ind w:left="344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6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9"/>
              <w:ind w:left="217"/>
            </w:pPr>
            <w:r>
              <w:t>4.7</w:t>
            </w:r>
            <w:r>
              <w:rPr>
                <w:spacing w:val="-6"/>
              </w:rPr>
              <w:t xml:space="preserve"> </w:t>
            </w:r>
            <w:r>
              <w:t>Artigo</w:t>
            </w:r>
            <w:r>
              <w:rPr>
                <w:spacing w:val="-6"/>
              </w:rPr>
              <w:t xml:space="preserve"> </w:t>
            </w:r>
            <w:r>
              <w:t>publicado</w:t>
            </w:r>
            <w:r>
              <w:rPr>
                <w:spacing w:val="-6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periódico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outra</w:t>
            </w:r>
            <w:r>
              <w:rPr>
                <w:spacing w:val="-6"/>
              </w:rPr>
              <w:t xml:space="preserve"> </w:t>
            </w:r>
            <w:r>
              <w:t>área</w:t>
            </w:r>
            <w:r>
              <w:rPr>
                <w:spacing w:val="-6"/>
              </w:rPr>
              <w:t xml:space="preserve"> </w:t>
            </w:r>
            <w:r>
              <w:t>do Qualis CAPES e indexado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13"/>
              <w:ind w:right="354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13"/>
              <w:ind w:left="344"/>
              <w:rPr>
                <w:sz w:val="21"/>
              </w:rPr>
            </w:pPr>
            <w:r>
              <w:rPr>
                <w:spacing w:val="-5"/>
                <w:sz w:val="21"/>
              </w:rPr>
              <w:t>NA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6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23"/>
              <w:ind w:left="217"/>
            </w:pPr>
            <w:r>
              <w:t>4.8.</w:t>
            </w:r>
            <w:r>
              <w:rPr>
                <w:spacing w:val="-6"/>
              </w:rPr>
              <w:t xml:space="preserve"> </w:t>
            </w:r>
            <w:r>
              <w:t>Resumo</w:t>
            </w:r>
            <w:r>
              <w:rPr>
                <w:spacing w:val="-6"/>
              </w:rPr>
              <w:t xml:space="preserve"> </w:t>
            </w:r>
            <w:r>
              <w:t>simples</w:t>
            </w:r>
            <w:r>
              <w:rPr>
                <w:spacing w:val="-6"/>
              </w:rPr>
              <w:t xml:space="preserve"> </w:t>
            </w:r>
            <w:r>
              <w:t>ou</w:t>
            </w:r>
            <w:r>
              <w:rPr>
                <w:spacing w:val="-6"/>
              </w:rPr>
              <w:t xml:space="preserve"> </w:t>
            </w:r>
            <w:r>
              <w:t>expandido</w:t>
            </w:r>
            <w:r>
              <w:rPr>
                <w:spacing w:val="-6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anais</w:t>
            </w:r>
            <w:r>
              <w:rPr>
                <w:spacing w:val="-6"/>
              </w:rPr>
              <w:t xml:space="preserve"> </w:t>
            </w:r>
            <w:r>
              <w:t>de eventos locais, regionais e nacionais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17"/>
              <w:ind w:right="35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</w:t>
            </w:r>
            <w:bookmarkStart w:id="0" w:name="_GoBack"/>
            <w:bookmarkEnd w:id="0"/>
            <w:r>
              <w:rPr>
                <w:spacing w:val="-5"/>
                <w:sz w:val="21"/>
              </w:rPr>
              <w:t>,2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17"/>
              <w:ind w:left="340"/>
              <w:rPr>
                <w:sz w:val="21"/>
              </w:rPr>
            </w:pPr>
            <w:r>
              <w:rPr>
                <w:spacing w:val="-5"/>
                <w:sz w:val="21"/>
              </w:rPr>
              <w:t>0,8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80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23"/>
              <w:ind w:left="217"/>
            </w:pPr>
            <w:r>
              <w:t>4.9.</w:t>
            </w:r>
            <w:r>
              <w:rPr>
                <w:spacing w:val="-6"/>
              </w:rPr>
              <w:t xml:space="preserve"> </w:t>
            </w:r>
            <w:r>
              <w:t>Resumos</w:t>
            </w:r>
            <w:r>
              <w:rPr>
                <w:spacing w:val="-6"/>
              </w:rPr>
              <w:t xml:space="preserve"> </w:t>
            </w:r>
            <w:r>
              <w:t>simples</w:t>
            </w:r>
            <w:r>
              <w:rPr>
                <w:spacing w:val="-6"/>
              </w:rPr>
              <w:t xml:space="preserve"> </w:t>
            </w:r>
            <w:r>
              <w:t>ou</w:t>
            </w:r>
            <w:r>
              <w:rPr>
                <w:spacing w:val="-6"/>
              </w:rPr>
              <w:t xml:space="preserve"> </w:t>
            </w:r>
            <w:r>
              <w:t>expandidos</w:t>
            </w:r>
            <w:r>
              <w:rPr>
                <w:spacing w:val="-6"/>
              </w:rPr>
              <w:t xml:space="preserve"> </w:t>
            </w:r>
            <w:r>
              <w:t>em</w:t>
            </w:r>
            <w:r>
              <w:rPr>
                <w:spacing w:val="-6"/>
              </w:rPr>
              <w:t xml:space="preserve"> </w:t>
            </w:r>
            <w:r>
              <w:t>anais</w:t>
            </w:r>
            <w:r>
              <w:rPr>
                <w:spacing w:val="-6"/>
              </w:rPr>
              <w:t xml:space="preserve"> </w:t>
            </w:r>
            <w:r>
              <w:t>de eventos internacionais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17"/>
              <w:ind w:right="35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0,3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17"/>
              <w:ind w:left="366"/>
              <w:rPr>
                <w:sz w:val="21"/>
              </w:rPr>
            </w:pPr>
            <w:r>
              <w:rPr>
                <w:spacing w:val="-5"/>
                <w:sz w:val="21"/>
              </w:rPr>
              <w:t>1,5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79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9"/>
              <w:ind w:left="217"/>
            </w:pPr>
            <w:r>
              <w:t>4.10. Trabalho completo em anais de eventos nacionais</w:t>
            </w:r>
            <w:r>
              <w:rPr>
                <w:spacing w:val="-8"/>
              </w:rPr>
              <w:t xml:space="preserve"> </w:t>
            </w:r>
            <w:r>
              <w:t>eventos</w:t>
            </w:r>
            <w:r>
              <w:rPr>
                <w:spacing w:val="-8"/>
              </w:rPr>
              <w:t xml:space="preserve"> </w:t>
            </w:r>
            <w:r>
              <w:t>locais,</w:t>
            </w:r>
            <w:r>
              <w:rPr>
                <w:spacing w:val="-8"/>
              </w:rPr>
              <w:t xml:space="preserve"> </w:t>
            </w:r>
            <w:r>
              <w:t>regionais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nacionais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7"/>
              <w:ind w:right="351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0,3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7"/>
              <w:ind w:left="366"/>
              <w:rPr>
                <w:sz w:val="21"/>
              </w:rPr>
            </w:pPr>
            <w:r>
              <w:rPr>
                <w:spacing w:val="-5"/>
                <w:sz w:val="21"/>
              </w:rPr>
              <w:t>1,5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720"/>
        </w:trPr>
        <w:tc>
          <w:tcPr>
            <w:tcW w:w="5400" w:type="dxa"/>
          </w:tcPr>
          <w:p w:rsidR="004D2DF2" w:rsidRDefault="0047775D">
            <w:pPr>
              <w:pStyle w:val="TableParagraph"/>
              <w:ind w:left="217"/>
            </w:pPr>
            <w:r>
              <w:t>4.11.</w:t>
            </w:r>
            <w:r>
              <w:rPr>
                <w:spacing w:val="-7"/>
              </w:rPr>
              <w:t xml:space="preserve"> </w:t>
            </w:r>
            <w:r>
              <w:t>Trabalho</w:t>
            </w:r>
            <w:r>
              <w:rPr>
                <w:spacing w:val="-7"/>
              </w:rPr>
              <w:t xml:space="preserve"> </w:t>
            </w:r>
            <w:r>
              <w:t>completo</w:t>
            </w:r>
            <w:r>
              <w:rPr>
                <w:spacing w:val="-7"/>
              </w:rPr>
              <w:t xml:space="preserve"> </w:t>
            </w:r>
            <w:r>
              <w:t>em</w:t>
            </w:r>
            <w:r>
              <w:rPr>
                <w:spacing w:val="-7"/>
              </w:rPr>
              <w:t xml:space="preserve"> </w:t>
            </w:r>
            <w:r>
              <w:t>anais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 xml:space="preserve">eventos </w:t>
            </w:r>
            <w:r>
              <w:rPr>
                <w:spacing w:val="-2"/>
              </w:rPr>
              <w:t>internacionais</w:t>
            </w:r>
          </w:p>
        </w:tc>
        <w:tc>
          <w:tcPr>
            <w:tcW w:w="1260" w:type="dxa"/>
          </w:tcPr>
          <w:p w:rsidR="004D2DF2" w:rsidRDefault="0047775D">
            <w:pPr>
              <w:pStyle w:val="TableParagraph"/>
              <w:spacing w:before="237"/>
              <w:ind w:right="354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237"/>
              <w:ind w:left="344"/>
              <w:rPr>
                <w:sz w:val="21"/>
              </w:rPr>
            </w:pPr>
            <w:r>
              <w:rPr>
                <w:spacing w:val="-5"/>
                <w:sz w:val="21"/>
              </w:rPr>
              <w:t>2,0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520"/>
        </w:trPr>
        <w:tc>
          <w:tcPr>
            <w:tcW w:w="5400" w:type="dxa"/>
          </w:tcPr>
          <w:p w:rsidR="004D2DF2" w:rsidRDefault="004D2DF2">
            <w:pPr>
              <w:pStyle w:val="TableParagraph"/>
              <w:spacing w:before="13"/>
            </w:pPr>
          </w:p>
          <w:p w:rsidR="004D2DF2" w:rsidRDefault="0047775D">
            <w:pPr>
              <w:pStyle w:val="TableParagraph"/>
              <w:spacing w:line="237" w:lineRule="exact"/>
              <w:ind w:left="217"/>
            </w:pPr>
            <w:r>
              <w:t>4.12.</w:t>
            </w:r>
            <w:r>
              <w:rPr>
                <w:spacing w:val="-5"/>
              </w:rPr>
              <w:t xml:space="preserve"> </w:t>
            </w:r>
            <w:r>
              <w:t>Livro</w:t>
            </w:r>
            <w:r>
              <w:rPr>
                <w:spacing w:val="-4"/>
              </w:rPr>
              <w:t xml:space="preserve"> </w:t>
            </w:r>
            <w:r>
              <w:t>ou</w:t>
            </w:r>
            <w:r>
              <w:rPr>
                <w:spacing w:val="-4"/>
              </w:rPr>
              <w:t xml:space="preserve"> </w:t>
            </w:r>
            <w:r>
              <w:t>manual</w:t>
            </w:r>
            <w:r>
              <w:rPr>
                <w:spacing w:val="-4"/>
              </w:rPr>
              <w:t xml:space="preserve"> </w:t>
            </w:r>
            <w:r>
              <w:t>com</w:t>
            </w:r>
            <w:r>
              <w:rPr>
                <w:spacing w:val="-4"/>
              </w:rPr>
              <w:t xml:space="preserve"> ISBN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spacing w:before="14"/>
              <w:rPr>
                <w:sz w:val="21"/>
              </w:rPr>
            </w:pPr>
          </w:p>
          <w:p w:rsidR="004D2DF2" w:rsidRDefault="0047775D">
            <w:pPr>
              <w:pStyle w:val="TableParagraph"/>
              <w:ind w:right="364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1,0</w:t>
            </w:r>
          </w:p>
        </w:tc>
        <w:tc>
          <w:tcPr>
            <w:tcW w:w="78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499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4"/>
              <w:ind w:left="217"/>
            </w:pPr>
            <w:r>
              <w:t>4.1.3</w:t>
            </w:r>
            <w:r>
              <w:rPr>
                <w:spacing w:val="-6"/>
              </w:rPr>
              <w:t xml:space="preserve"> </w:t>
            </w:r>
            <w:r>
              <w:t>Capítulo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livro</w:t>
            </w:r>
            <w:r>
              <w:rPr>
                <w:spacing w:val="-6"/>
              </w:rPr>
              <w:t xml:space="preserve"> </w:t>
            </w:r>
            <w:r>
              <w:t>publicado</w:t>
            </w:r>
            <w:r>
              <w:rPr>
                <w:spacing w:val="-5"/>
              </w:rPr>
              <w:t xml:space="preserve"> </w:t>
            </w:r>
            <w:r>
              <w:t>com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ISBN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spacing w:before="6"/>
              <w:rPr>
                <w:sz w:val="21"/>
              </w:rPr>
            </w:pPr>
          </w:p>
          <w:p w:rsidR="004D2DF2" w:rsidRDefault="0047775D">
            <w:pPr>
              <w:pStyle w:val="TableParagraph"/>
              <w:spacing w:line="235" w:lineRule="exact"/>
              <w:ind w:right="354"/>
              <w:jc w:val="right"/>
              <w:rPr>
                <w:sz w:val="21"/>
              </w:rPr>
            </w:pPr>
            <w:r>
              <w:rPr>
                <w:spacing w:val="-5"/>
                <w:sz w:val="21"/>
              </w:rPr>
              <w:t>0,5</w:t>
            </w:r>
          </w:p>
        </w:tc>
        <w:tc>
          <w:tcPr>
            <w:tcW w:w="78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460"/>
        </w:trPr>
        <w:tc>
          <w:tcPr>
            <w:tcW w:w="5400" w:type="dxa"/>
          </w:tcPr>
          <w:p w:rsidR="004D2DF2" w:rsidRDefault="0047775D">
            <w:pPr>
              <w:pStyle w:val="TableParagraph"/>
              <w:spacing w:line="245" w:lineRule="exact"/>
              <w:ind w:left="217"/>
            </w:pPr>
            <w:r>
              <w:rPr>
                <w:spacing w:val="-2"/>
              </w:rPr>
              <w:t>Subtotal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0" w:type="dxa"/>
          </w:tcPr>
          <w:p w:rsidR="004D2DF2" w:rsidRDefault="0047775D">
            <w:pPr>
              <w:pStyle w:val="TableParagraph"/>
              <w:spacing w:before="217" w:line="222" w:lineRule="exact"/>
              <w:ind w:left="343"/>
              <w:rPr>
                <w:sz w:val="21"/>
              </w:rPr>
            </w:pPr>
            <w:r>
              <w:rPr>
                <w:spacing w:val="-5"/>
                <w:sz w:val="21"/>
              </w:rPr>
              <w:t>6,0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D2DF2">
        <w:trPr>
          <w:trHeight w:val="499"/>
        </w:trPr>
        <w:tc>
          <w:tcPr>
            <w:tcW w:w="5400" w:type="dxa"/>
          </w:tcPr>
          <w:p w:rsidR="004D2DF2" w:rsidRDefault="0047775D">
            <w:pPr>
              <w:pStyle w:val="TableParagraph"/>
              <w:spacing w:before="19"/>
              <w:ind w:left="217"/>
            </w:pPr>
            <w:r>
              <w:rPr>
                <w:spacing w:val="-2"/>
              </w:rPr>
              <w:t>Total</w:t>
            </w:r>
          </w:p>
        </w:tc>
        <w:tc>
          <w:tcPr>
            <w:tcW w:w="126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80" w:type="dxa"/>
          </w:tcPr>
          <w:p w:rsidR="004D2DF2" w:rsidRDefault="004D2DF2">
            <w:pPr>
              <w:pStyle w:val="TableParagraph"/>
              <w:spacing w:before="11"/>
              <w:rPr>
                <w:sz w:val="21"/>
              </w:rPr>
            </w:pPr>
          </w:p>
          <w:p w:rsidR="004D2DF2" w:rsidRDefault="0047775D">
            <w:pPr>
              <w:pStyle w:val="TableParagraph"/>
              <w:spacing w:line="230" w:lineRule="exact"/>
              <w:ind w:left="293"/>
              <w:rPr>
                <w:sz w:val="21"/>
              </w:rPr>
            </w:pPr>
            <w:r>
              <w:rPr>
                <w:spacing w:val="-4"/>
                <w:sz w:val="21"/>
              </w:rPr>
              <w:t>10,0</w:t>
            </w:r>
          </w:p>
        </w:tc>
        <w:tc>
          <w:tcPr>
            <w:tcW w:w="1000" w:type="dxa"/>
          </w:tcPr>
          <w:p w:rsidR="004D2DF2" w:rsidRDefault="004D2DF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4D2DF2" w:rsidRDefault="0047775D">
      <w:pPr>
        <w:pStyle w:val="Ttulo2"/>
        <w:spacing w:before="95"/>
      </w:pPr>
      <w:r>
        <w:rPr>
          <w:rFonts w:ascii="Times New Roman" w:hAnsi="Times New Roman"/>
          <w:sz w:val="20"/>
        </w:rPr>
        <w:t>N</w:t>
      </w:r>
      <w:r>
        <w:t>A:</w:t>
      </w:r>
      <w:r>
        <w:rPr>
          <w:spacing w:val="-4"/>
        </w:rPr>
        <w:t xml:space="preserve"> </w:t>
      </w:r>
      <w:r>
        <w:t>Não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aplica</w:t>
      </w:r>
      <w:r>
        <w:rPr>
          <w:spacing w:val="-4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pontuação</w:t>
      </w:r>
      <w:r>
        <w:rPr>
          <w:spacing w:val="-4"/>
        </w:rPr>
        <w:t xml:space="preserve"> </w:t>
      </w:r>
      <w:r>
        <w:rPr>
          <w:spacing w:val="-2"/>
        </w:rPr>
        <w:t>máxima</w:t>
      </w:r>
    </w:p>
    <w:p w:rsidR="004D2DF2" w:rsidRDefault="004D2DF2">
      <w:pPr>
        <w:pStyle w:val="Corpodetexto"/>
        <w:rPr>
          <w:sz w:val="22"/>
        </w:rPr>
      </w:pPr>
    </w:p>
    <w:p w:rsidR="004D2DF2" w:rsidRDefault="004D2DF2">
      <w:pPr>
        <w:pStyle w:val="Corpodetexto"/>
        <w:spacing w:before="210"/>
        <w:rPr>
          <w:sz w:val="22"/>
        </w:rPr>
      </w:pPr>
    </w:p>
    <w:p w:rsidR="004D2DF2" w:rsidRDefault="0047775D">
      <w:pPr>
        <w:pStyle w:val="PargrafodaLista"/>
        <w:numPr>
          <w:ilvl w:val="0"/>
          <w:numId w:val="1"/>
        </w:numPr>
        <w:tabs>
          <w:tab w:val="left" w:pos="1070"/>
        </w:tabs>
        <w:ind w:left="1070" w:hanging="719"/>
        <w:rPr>
          <w:sz w:val="16"/>
        </w:rPr>
      </w:pPr>
      <w:r>
        <w:rPr>
          <w:sz w:val="16"/>
        </w:rPr>
        <w:t>Necessário</w:t>
      </w:r>
      <w:r>
        <w:rPr>
          <w:spacing w:val="-6"/>
          <w:sz w:val="16"/>
        </w:rPr>
        <w:t xml:space="preserve"> </w:t>
      </w:r>
      <w:r>
        <w:rPr>
          <w:sz w:val="16"/>
        </w:rPr>
        <w:t>apresentar</w:t>
      </w:r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sz w:val="16"/>
        </w:rPr>
        <w:t>comprovação</w:t>
      </w:r>
      <w:r>
        <w:rPr>
          <w:spacing w:val="-6"/>
          <w:sz w:val="16"/>
        </w:rPr>
        <w:t xml:space="preserve"> </w:t>
      </w:r>
      <w:r>
        <w:rPr>
          <w:sz w:val="16"/>
        </w:rPr>
        <w:t>de</w:t>
      </w:r>
      <w:r>
        <w:rPr>
          <w:spacing w:val="-6"/>
          <w:sz w:val="16"/>
        </w:rPr>
        <w:t xml:space="preserve"> </w:t>
      </w:r>
      <w:r>
        <w:rPr>
          <w:sz w:val="16"/>
        </w:rPr>
        <w:t>cadastro</w:t>
      </w:r>
      <w:r>
        <w:rPr>
          <w:spacing w:val="-6"/>
          <w:sz w:val="16"/>
        </w:rPr>
        <w:t xml:space="preserve"> </w:t>
      </w:r>
      <w:r>
        <w:rPr>
          <w:sz w:val="16"/>
        </w:rPr>
        <w:t>do</w:t>
      </w:r>
      <w:r>
        <w:rPr>
          <w:spacing w:val="-6"/>
          <w:sz w:val="16"/>
        </w:rPr>
        <w:t xml:space="preserve"> </w:t>
      </w:r>
      <w:r>
        <w:rPr>
          <w:sz w:val="16"/>
        </w:rPr>
        <w:t>grupo</w:t>
      </w:r>
      <w:r>
        <w:rPr>
          <w:spacing w:val="-6"/>
          <w:sz w:val="16"/>
        </w:rPr>
        <w:t xml:space="preserve"> </w:t>
      </w:r>
      <w:r>
        <w:rPr>
          <w:sz w:val="16"/>
        </w:rPr>
        <w:t>junto</w:t>
      </w:r>
      <w:r>
        <w:rPr>
          <w:spacing w:val="-6"/>
          <w:sz w:val="16"/>
        </w:rPr>
        <w:t xml:space="preserve"> </w:t>
      </w:r>
      <w:r>
        <w:rPr>
          <w:sz w:val="16"/>
        </w:rPr>
        <w:t>ao</w:t>
      </w:r>
      <w:r>
        <w:rPr>
          <w:spacing w:val="-6"/>
          <w:sz w:val="16"/>
        </w:rPr>
        <w:t xml:space="preserve"> </w:t>
      </w:r>
      <w:r>
        <w:rPr>
          <w:sz w:val="16"/>
        </w:rPr>
        <w:t>DGP-</w:t>
      </w:r>
      <w:r>
        <w:rPr>
          <w:spacing w:val="-2"/>
          <w:sz w:val="16"/>
        </w:rPr>
        <w:t>CNPq.</w:t>
      </w:r>
    </w:p>
    <w:p w:rsidR="004D2DF2" w:rsidRDefault="0047775D">
      <w:pPr>
        <w:pStyle w:val="PargrafodaLista"/>
        <w:numPr>
          <w:ilvl w:val="0"/>
          <w:numId w:val="1"/>
        </w:numPr>
        <w:tabs>
          <w:tab w:val="left" w:pos="1070"/>
        </w:tabs>
        <w:spacing w:before="17" w:line="259" w:lineRule="auto"/>
        <w:ind w:left="351" w:right="294" w:firstLine="0"/>
        <w:rPr>
          <w:sz w:val="16"/>
        </w:rPr>
      </w:pPr>
      <w:r>
        <w:rPr>
          <w:sz w:val="16"/>
        </w:rPr>
        <w:t>Em</w:t>
      </w:r>
      <w:r>
        <w:rPr>
          <w:spacing w:val="-3"/>
          <w:sz w:val="16"/>
        </w:rPr>
        <w:t xml:space="preserve"> </w:t>
      </w:r>
      <w:r>
        <w:rPr>
          <w:sz w:val="16"/>
        </w:rPr>
        <w:t>caso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artigos</w:t>
      </w:r>
      <w:r>
        <w:rPr>
          <w:spacing w:val="-3"/>
          <w:sz w:val="16"/>
        </w:rPr>
        <w:t xml:space="preserve"> </w:t>
      </w:r>
      <w:r>
        <w:rPr>
          <w:sz w:val="16"/>
        </w:rPr>
        <w:t>aceitos</w:t>
      </w:r>
      <w:r>
        <w:rPr>
          <w:spacing w:val="-3"/>
          <w:sz w:val="16"/>
        </w:rPr>
        <w:t xml:space="preserve"> </w:t>
      </w:r>
      <w:r>
        <w:rPr>
          <w:sz w:val="16"/>
        </w:rPr>
        <w:t>é</w:t>
      </w:r>
      <w:r>
        <w:rPr>
          <w:spacing w:val="-3"/>
          <w:sz w:val="16"/>
        </w:rPr>
        <w:t xml:space="preserve"> </w:t>
      </w:r>
      <w:r>
        <w:rPr>
          <w:sz w:val="16"/>
        </w:rPr>
        <w:t>necessário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anexação</w:t>
      </w:r>
      <w:r>
        <w:rPr>
          <w:spacing w:val="-3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documento</w:t>
      </w:r>
      <w:r>
        <w:rPr>
          <w:spacing w:val="-3"/>
          <w:sz w:val="16"/>
        </w:rPr>
        <w:t xml:space="preserve"> </w:t>
      </w:r>
      <w:r>
        <w:rPr>
          <w:sz w:val="16"/>
        </w:rPr>
        <w:t>comprobatório</w:t>
      </w:r>
      <w:r>
        <w:rPr>
          <w:spacing w:val="-3"/>
          <w:sz w:val="16"/>
        </w:rPr>
        <w:t xml:space="preserve"> </w:t>
      </w:r>
      <w:r>
        <w:rPr>
          <w:sz w:val="16"/>
        </w:rPr>
        <w:t>emitido</w:t>
      </w:r>
      <w:r>
        <w:rPr>
          <w:spacing w:val="-3"/>
          <w:sz w:val="16"/>
        </w:rPr>
        <w:t xml:space="preserve"> </w:t>
      </w:r>
      <w:r>
        <w:rPr>
          <w:sz w:val="16"/>
        </w:rPr>
        <w:t>pelo</w:t>
      </w:r>
      <w:r>
        <w:rPr>
          <w:spacing w:val="-3"/>
          <w:sz w:val="16"/>
        </w:rPr>
        <w:t xml:space="preserve"> </w:t>
      </w:r>
      <w:r>
        <w:rPr>
          <w:sz w:val="16"/>
        </w:rPr>
        <w:t>periódico</w:t>
      </w:r>
      <w:r>
        <w:rPr>
          <w:spacing w:val="-3"/>
          <w:sz w:val="16"/>
        </w:rPr>
        <w:t xml:space="preserve"> </w:t>
      </w:r>
      <w:r>
        <w:rPr>
          <w:sz w:val="16"/>
        </w:rPr>
        <w:t>científico</w:t>
      </w:r>
      <w:r>
        <w:rPr>
          <w:spacing w:val="40"/>
          <w:sz w:val="16"/>
        </w:rPr>
        <w:t xml:space="preserve"> </w:t>
      </w:r>
      <w:r>
        <w:rPr>
          <w:sz w:val="16"/>
        </w:rPr>
        <w:t>que ateste o aceite.</w:t>
      </w:r>
    </w:p>
    <w:sectPr w:rsidR="004D2DF2">
      <w:type w:val="continuous"/>
      <w:pgSz w:w="11920" w:h="16840"/>
      <w:pgMar w:top="1280" w:right="1559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94DB8"/>
    <w:multiLevelType w:val="hybridMultilevel"/>
    <w:tmpl w:val="9F56275A"/>
    <w:lvl w:ilvl="0" w:tplc="031CAEA2">
      <w:start w:val="1"/>
      <w:numFmt w:val="decimal"/>
      <w:lvlText w:val="%1"/>
      <w:lvlJc w:val="left"/>
      <w:pPr>
        <w:ind w:left="1071" w:hanging="720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0"/>
        <w:sz w:val="16"/>
        <w:szCs w:val="16"/>
        <w:lang w:val="pt-PT" w:eastAsia="en-US" w:bidi="ar-SA"/>
      </w:rPr>
    </w:lvl>
    <w:lvl w:ilvl="1" w:tplc="21B6C6E6">
      <w:numFmt w:val="bullet"/>
      <w:lvlText w:val="•"/>
      <w:lvlJc w:val="left"/>
      <w:pPr>
        <w:ind w:left="1908" w:hanging="720"/>
      </w:pPr>
      <w:rPr>
        <w:rFonts w:hint="default"/>
        <w:lang w:val="pt-PT" w:eastAsia="en-US" w:bidi="ar-SA"/>
      </w:rPr>
    </w:lvl>
    <w:lvl w:ilvl="2" w:tplc="0CC68A7E">
      <w:numFmt w:val="bullet"/>
      <w:lvlText w:val="•"/>
      <w:lvlJc w:val="left"/>
      <w:pPr>
        <w:ind w:left="2737" w:hanging="720"/>
      </w:pPr>
      <w:rPr>
        <w:rFonts w:hint="default"/>
        <w:lang w:val="pt-PT" w:eastAsia="en-US" w:bidi="ar-SA"/>
      </w:rPr>
    </w:lvl>
    <w:lvl w:ilvl="3" w:tplc="A0069C14">
      <w:numFmt w:val="bullet"/>
      <w:lvlText w:val="•"/>
      <w:lvlJc w:val="left"/>
      <w:pPr>
        <w:ind w:left="3566" w:hanging="720"/>
      </w:pPr>
      <w:rPr>
        <w:rFonts w:hint="default"/>
        <w:lang w:val="pt-PT" w:eastAsia="en-US" w:bidi="ar-SA"/>
      </w:rPr>
    </w:lvl>
    <w:lvl w:ilvl="4" w:tplc="29CAA016">
      <w:numFmt w:val="bullet"/>
      <w:lvlText w:val="•"/>
      <w:lvlJc w:val="left"/>
      <w:pPr>
        <w:ind w:left="4395" w:hanging="720"/>
      </w:pPr>
      <w:rPr>
        <w:rFonts w:hint="default"/>
        <w:lang w:val="pt-PT" w:eastAsia="en-US" w:bidi="ar-SA"/>
      </w:rPr>
    </w:lvl>
    <w:lvl w:ilvl="5" w:tplc="E1CC001A">
      <w:numFmt w:val="bullet"/>
      <w:lvlText w:val="•"/>
      <w:lvlJc w:val="left"/>
      <w:pPr>
        <w:ind w:left="5224" w:hanging="720"/>
      </w:pPr>
      <w:rPr>
        <w:rFonts w:hint="default"/>
        <w:lang w:val="pt-PT" w:eastAsia="en-US" w:bidi="ar-SA"/>
      </w:rPr>
    </w:lvl>
    <w:lvl w:ilvl="6" w:tplc="3EA6BC68">
      <w:numFmt w:val="bullet"/>
      <w:lvlText w:val="•"/>
      <w:lvlJc w:val="left"/>
      <w:pPr>
        <w:ind w:left="6053" w:hanging="720"/>
      </w:pPr>
      <w:rPr>
        <w:rFonts w:hint="default"/>
        <w:lang w:val="pt-PT" w:eastAsia="en-US" w:bidi="ar-SA"/>
      </w:rPr>
    </w:lvl>
    <w:lvl w:ilvl="7" w:tplc="644AE5AC">
      <w:numFmt w:val="bullet"/>
      <w:lvlText w:val="•"/>
      <w:lvlJc w:val="left"/>
      <w:pPr>
        <w:ind w:left="6882" w:hanging="720"/>
      </w:pPr>
      <w:rPr>
        <w:rFonts w:hint="default"/>
        <w:lang w:val="pt-PT" w:eastAsia="en-US" w:bidi="ar-SA"/>
      </w:rPr>
    </w:lvl>
    <w:lvl w:ilvl="8" w:tplc="BA3C1C0E">
      <w:numFmt w:val="bullet"/>
      <w:lvlText w:val="•"/>
      <w:lvlJc w:val="left"/>
      <w:pPr>
        <w:ind w:left="7711" w:hanging="720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D2DF2"/>
    <w:rsid w:val="00287AB9"/>
    <w:rsid w:val="0047775D"/>
    <w:rsid w:val="004D2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476DF7-E8C5-4FDD-8BBA-9D44A88F8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pt-PT"/>
    </w:rPr>
  </w:style>
  <w:style w:type="paragraph" w:styleId="Ttulo1">
    <w:name w:val="heading 1"/>
    <w:basedOn w:val="Normal"/>
    <w:uiPriority w:val="1"/>
    <w:qFormat/>
    <w:pPr>
      <w:spacing w:before="90"/>
      <w:ind w:left="1635"/>
      <w:outlineLvl w:val="0"/>
    </w:pPr>
    <w:rPr>
      <w:b/>
      <w:bCs/>
    </w:rPr>
  </w:style>
  <w:style w:type="paragraph" w:styleId="Ttulo2">
    <w:name w:val="heading 2"/>
    <w:basedOn w:val="Normal"/>
    <w:uiPriority w:val="1"/>
    <w:qFormat/>
    <w:pPr>
      <w:ind w:left="141"/>
      <w:outlineLvl w:val="1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ind w:left="351" w:hanging="71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344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EDITAL_02_2026.docx</vt:lpstr>
    </vt:vector>
  </TitlesOfParts>
  <Company/>
  <LinksUpToDate>false</LinksUpToDate>
  <CharactersWithSpaces>2200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EDITAL_02_2026.docx</dc:title>
  <cp:lastModifiedBy>ANA GABRIELLY MORAIS SILVA</cp:lastModifiedBy>
  <cp:revision>2</cp:revision>
  <dcterms:created xsi:type="dcterms:W3CDTF">2026-09-30T20:29:00Z</dcterms:created>
  <dcterms:modified xsi:type="dcterms:W3CDTF">2026-09-30T20:56:00Z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Producer">
    <vt:lpwstr>Skia/PDF m156 Google Docs Renderer</vt:lpwstr>
  </property>
  <property fmtid="{D5CDD505-2E9C-101B-9397-08002B2CF9AE}" pid="5" name="LastSaved">
    <vt:filetime>2026-09-30T00:00:00Z</vt:filetime>
  </property>
</Properties>
</file>